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99D9C" w14:textId="77777777" w:rsidR="003F110E" w:rsidRDefault="003F110E" w:rsidP="003F110E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14:paraId="71C01E45" w14:textId="77777777" w:rsidR="003F110E" w:rsidRDefault="003F110E" w:rsidP="003F110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562A89" w14:textId="77777777" w:rsidR="003F110E" w:rsidRDefault="003F110E" w:rsidP="003F110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Закон Кыргызской Республики</w:t>
      </w:r>
    </w:p>
    <w:p w14:paraId="6EAABFC7" w14:textId="77777777" w:rsidR="003F110E" w:rsidRDefault="003F110E" w:rsidP="003F11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8C38CB" w14:textId="77777777" w:rsidR="003F110E" w:rsidRDefault="003F110E" w:rsidP="003F110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«О внесении изменений в некоторые законодательные акты в сфере землепользования»</w:t>
      </w:r>
    </w:p>
    <w:p w14:paraId="496B9531" w14:textId="77777777" w:rsidR="003F110E" w:rsidRDefault="003F110E" w:rsidP="003F11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4763A6" w14:textId="77777777" w:rsidR="003F110E" w:rsidRDefault="003F110E" w:rsidP="003F110E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Статья 1.</w:t>
      </w:r>
    </w:p>
    <w:p w14:paraId="30C6B1E5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Земельный </w:t>
      </w:r>
      <w:hyperlink r:id="rId4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>
        <w:rPr>
          <w:rFonts w:ascii="Times New Roman" w:hAnsi="Times New Roman"/>
          <w:sz w:val="24"/>
          <w:szCs w:val="24"/>
        </w:rPr>
        <w:t xml:space="preserve"> Кыргызской Республики (Ведомости Жогорку Кенеша Кыргызской Республики, 1999 г., № 9, ст.440) следующие изменения:</w:t>
      </w:r>
    </w:p>
    <w:p w14:paraId="51A368D2" w14:textId="77777777" w:rsidR="003F110E" w:rsidRDefault="003F110E" w:rsidP="003F110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статье 13 дополнить частью 4 следующего содержания:</w:t>
      </w:r>
    </w:p>
    <w:p w14:paraId="04F916D6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«4. Осуществляет функции по признанию и закреплению права собственности на объекты земельной амнистии определяемых законодательством Кыргызской Республики.».</w:t>
      </w:r>
    </w:p>
    <w:p w14:paraId="62EDBB59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5393A98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Статья 2.</w:t>
      </w:r>
    </w:p>
    <w:p w14:paraId="0F89BD54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</w:t>
      </w:r>
      <w:hyperlink r:id="rId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Times New Roman" w:hAnsi="Times New Roman"/>
          <w:sz w:val="24"/>
          <w:szCs w:val="24"/>
        </w:rPr>
        <w:t xml:space="preserve"> Кыргызской Республики «О переводе (трансформации) земельных участков» (Ведомости Жогорку Кенеша Кыргызской Республики, 2013 г., № 7, ст.902) следующие изменения:</w:t>
      </w:r>
    </w:p>
    <w:p w14:paraId="3230E668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статье 5</w:t>
      </w:r>
    </w:p>
    <w:p w14:paraId="1903E1AD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часть 3 изложить в следующей редакции:</w:t>
      </w:r>
    </w:p>
    <w:p w14:paraId="44F55EAC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«3. Потери и упущенная выгода сельскохозяйственного и лесохозяйственного производства не возмещаются при применении процедуры земельной амнистии в соответствии с законодательством Кыргызской Республики.</w:t>
      </w:r>
    </w:p>
    <w:p w14:paraId="143DC880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Затраты, связанные с обеспечением инфраструктуры, возлагаются на собственника частных земельных участков, подпадающих под земельную амнистию.».</w:t>
      </w:r>
    </w:p>
    <w:p w14:paraId="21418C13" w14:textId="77777777" w:rsidR="003F110E" w:rsidRDefault="003F110E" w:rsidP="003F11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б) часть 4 исключить.</w:t>
      </w:r>
    </w:p>
    <w:p w14:paraId="6AA789DE" w14:textId="77777777" w:rsidR="003F110E" w:rsidRDefault="003F110E" w:rsidP="003F11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61091A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Статья 3.</w:t>
      </w:r>
    </w:p>
    <w:p w14:paraId="7DA70328" w14:textId="77777777" w:rsidR="003F110E" w:rsidRDefault="003F110E" w:rsidP="003F110E">
      <w:pPr>
        <w:spacing w:after="6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в </w:t>
      </w:r>
      <w:hyperlink r:id="rId6" w:history="1">
        <w:r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Закон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 «О введении моратория на перевод (трансформацию) орошаемых земель пашни в другие категории земель и виды угодий» (Ведомости Жогорку Кенеша Кыргызской Республики, 2009 г., № 7, ст.767) следующие изменения:</w:t>
      </w:r>
    </w:p>
    <w:p w14:paraId="0B311823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статье 1 части 12 и 13 исключить.</w:t>
      </w:r>
    </w:p>
    <w:p w14:paraId="75779AE7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87E85DC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Статья 4. </w:t>
      </w:r>
    </w:p>
    <w:p w14:paraId="78E1F8CC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в Лесной </w:t>
      </w:r>
      <w:hyperlink r:id="rId7" w:history="1">
        <w:r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кодекс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 </w:t>
      </w:r>
      <w:bookmarkStart w:id="1" w:name="_Hlk8977521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(Ведомости Жогорку Кенеша Кыргызской Республики, 1999 г., № 12, ст.534) </w:t>
      </w:r>
      <w:bookmarkStart w:id="2" w:name="_Hlk89775226"/>
      <w:bookmarkEnd w:id="1"/>
      <w:r>
        <w:rPr>
          <w:rFonts w:ascii="Times New Roman" w:eastAsia="Times New Roman" w:hAnsi="Times New Roman"/>
          <w:sz w:val="24"/>
          <w:szCs w:val="24"/>
          <w:lang w:eastAsia="ru-RU"/>
        </w:rPr>
        <w:t>следующие изменения:</w:t>
      </w:r>
      <w:bookmarkEnd w:id="2"/>
    </w:p>
    <w:p w14:paraId="1012ACF0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статье 11 дополнить абзацем четвертым следующего содержания:</w:t>
      </w:r>
    </w:p>
    <w:p w14:paraId="37812C5C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«Земельные участки лесного фонда подпадающие </w:t>
      </w:r>
      <w:bookmarkStart w:id="3" w:name="_Hlk89774991"/>
      <w:r>
        <w:rPr>
          <w:rFonts w:ascii="Times New Roman" w:hAnsi="Times New Roman"/>
          <w:sz w:val="24"/>
          <w:szCs w:val="24"/>
        </w:rPr>
        <w:t xml:space="preserve">под земельную амнистию </w:t>
      </w:r>
      <w:bookmarkEnd w:id="3"/>
      <w:r>
        <w:rPr>
          <w:rFonts w:ascii="Times New Roman" w:hAnsi="Times New Roman"/>
          <w:sz w:val="24"/>
          <w:szCs w:val="24"/>
        </w:rPr>
        <w:t>считаются перевед</w:t>
      </w:r>
      <w:r>
        <w:rPr>
          <w:rFonts w:ascii="Times New Roman" w:hAnsi="Times New Roman"/>
          <w:sz w:val="24"/>
          <w:szCs w:val="24"/>
          <w:lang w:val="ky-KG"/>
        </w:rPr>
        <w:t>е</w:t>
      </w:r>
      <w:r>
        <w:rPr>
          <w:rFonts w:ascii="Times New Roman" w:hAnsi="Times New Roman"/>
          <w:sz w:val="24"/>
          <w:szCs w:val="24"/>
        </w:rPr>
        <w:t xml:space="preserve">нными (трансформированными) в категорию «Земли населенных пунктов» </w:t>
      </w:r>
      <w:bookmarkStart w:id="4" w:name="_Hlk89774999"/>
      <w:r>
        <w:rPr>
          <w:rFonts w:ascii="Times New Roman" w:hAnsi="Times New Roman"/>
          <w:sz w:val="24"/>
          <w:szCs w:val="24"/>
        </w:rPr>
        <w:t>в соответствии законодательством Кыргызской Республики.»</w:t>
      </w:r>
      <w:bookmarkEnd w:id="4"/>
      <w:r>
        <w:rPr>
          <w:rFonts w:ascii="Times New Roman" w:hAnsi="Times New Roman"/>
          <w:sz w:val="24"/>
          <w:szCs w:val="24"/>
        </w:rPr>
        <w:t>;</w:t>
      </w:r>
    </w:p>
    <w:p w14:paraId="718F8F99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14 абзац первый дополнить словами следующего содержания: </w:t>
      </w:r>
    </w:p>
    <w:p w14:paraId="2B84DA0B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«, </w:t>
      </w:r>
      <w:bookmarkStart w:id="5" w:name="_Hlk89775310"/>
      <w:r>
        <w:rPr>
          <w:rFonts w:ascii="Times New Roman" w:hAnsi="Times New Roman"/>
          <w:sz w:val="24"/>
          <w:szCs w:val="24"/>
        </w:rPr>
        <w:t>за исключением земель лесного фонда подпадающих под земельную амнистию в соответствии законодательством Кыргызской Республики.</w:t>
      </w:r>
      <w:bookmarkEnd w:id="5"/>
      <w:r>
        <w:rPr>
          <w:rFonts w:ascii="Times New Roman" w:hAnsi="Times New Roman"/>
          <w:sz w:val="24"/>
          <w:szCs w:val="24"/>
        </w:rPr>
        <w:t>».</w:t>
      </w:r>
    </w:p>
    <w:p w14:paraId="22AD9C68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9561566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Статья 5. </w:t>
      </w:r>
    </w:p>
    <w:p w14:paraId="767FDF2A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Водный </w:t>
      </w:r>
      <w:hyperlink r:id="rId8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>
        <w:rPr>
          <w:rFonts w:ascii="Times New Roman" w:hAnsi="Times New Roman"/>
          <w:sz w:val="24"/>
          <w:szCs w:val="24"/>
        </w:rPr>
        <w:t xml:space="preserve"> Кыргызской Республики (Ведомости Жогорку Кенеша Кыргызской Республики, 2005 г., № 4, ст.241) следующее изменение:</w:t>
      </w:r>
    </w:p>
    <w:p w14:paraId="22A14ADE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6" w:name="_Hlk89784804"/>
      <w:r>
        <w:rPr>
          <w:rFonts w:ascii="Times New Roman" w:hAnsi="Times New Roman"/>
          <w:sz w:val="24"/>
          <w:szCs w:val="24"/>
        </w:rPr>
        <w:t>в статье 4 часть 2 дополнить словами следующего содержания</w:t>
      </w:r>
      <w:bookmarkEnd w:id="6"/>
      <w:r>
        <w:rPr>
          <w:rFonts w:ascii="Times New Roman" w:hAnsi="Times New Roman"/>
          <w:sz w:val="24"/>
          <w:szCs w:val="24"/>
        </w:rPr>
        <w:t>:</w:t>
      </w:r>
    </w:p>
    <w:p w14:paraId="20C1DCD3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7" w:name="_Hlk89784832"/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Республики.».</w:t>
      </w:r>
    </w:p>
    <w:bookmarkEnd w:id="7"/>
    <w:p w14:paraId="48414AA4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85 часть 1 </w:t>
      </w:r>
      <w:bookmarkStart w:id="8" w:name="_Hlk89775660"/>
      <w:r>
        <w:rPr>
          <w:rFonts w:ascii="Times New Roman" w:hAnsi="Times New Roman"/>
          <w:sz w:val="24"/>
          <w:szCs w:val="24"/>
        </w:rPr>
        <w:t>дополнить словами следующего содержания:</w:t>
      </w:r>
    </w:p>
    <w:p w14:paraId="0BD95411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«,за исключением земель подпадающих под земельную амнистию в соответствии законодательством Кыргызской Республики.».</w:t>
      </w:r>
      <w:bookmarkEnd w:id="8"/>
    </w:p>
    <w:p w14:paraId="2B7AC587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FF88C1C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Статья 6. </w:t>
      </w:r>
    </w:p>
    <w:p w14:paraId="1D23CD44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</w:t>
      </w:r>
      <w:hyperlink r:id="rId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Times New Roman" w:hAnsi="Times New Roman"/>
          <w:sz w:val="24"/>
          <w:szCs w:val="24"/>
        </w:rPr>
        <w:t xml:space="preserve"> Кыргызской Республики «Об особо охраняемых природных территориях» (Ведомости Жогорку Кенеша Кыргызской Республики, 2011 г., № 5, ст.377) следующие изменения:</w:t>
      </w:r>
    </w:p>
    <w:p w14:paraId="01865AEF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статье 6 часть 1 дополнить словами следующего содержания:</w:t>
      </w:r>
    </w:p>
    <w:p w14:paraId="1A5B4344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Республики.».</w:t>
      </w:r>
    </w:p>
    <w:p w14:paraId="3A304346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891A2EA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Статья 7.</w:t>
      </w:r>
    </w:p>
    <w:p w14:paraId="3623E24B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Уголовный кодекс Кыргызской Республики </w:t>
      </w:r>
      <w:bookmarkStart w:id="9" w:name="_Hlk89785660"/>
      <w:r>
        <w:rPr>
          <w:rFonts w:ascii="Times New Roman" w:hAnsi="Times New Roman"/>
          <w:sz w:val="24"/>
          <w:szCs w:val="24"/>
        </w:rPr>
        <w:t>(Ведомости Жогорку Кенеша Кыргызской Республики,)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 изменения:</w:t>
      </w:r>
      <w:bookmarkEnd w:id="9"/>
    </w:p>
    <w:p w14:paraId="19AD37AE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212 часть 2 </w:t>
      </w:r>
      <w:bookmarkStart w:id="10" w:name="_Hlk89775569"/>
      <w:bookmarkStart w:id="11" w:name="_Hlk89775369"/>
      <w:r>
        <w:rPr>
          <w:rFonts w:ascii="Times New Roman" w:hAnsi="Times New Roman"/>
          <w:sz w:val="24"/>
          <w:szCs w:val="24"/>
        </w:rPr>
        <w:t xml:space="preserve">дополнить </w:t>
      </w:r>
      <w:bookmarkStart w:id="12" w:name="_Hlk89785731"/>
      <w:r>
        <w:rPr>
          <w:rFonts w:ascii="Times New Roman" w:hAnsi="Times New Roman"/>
          <w:sz w:val="24"/>
          <w:szCs w:val="24"/>
        </w:rPr>
        <w:t>словами следующего содержания:</w:t>
      </w:r>
    </w:p>
    <w:p w14:paraId="253DDF49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Республики.»</w:t>
      </w:r>
      <w:bookmarkEnd w:id="10"/>
      <w:r>
        <w:rPr>
          <w:rFonts w:ascii="Times New Roman" w:hAnsi="Times New Roman"/>
          <w:sz w:val="24"/>
          <w:szCs w:val="24"/>
        </w:rPr>
        <w:t>;</w:t>
      </w:r>
      <w:bookmarkEnd w:id="11"/>
      <w:bookmarkEnd w:id="12"/>
    </w:p>
    <w:p w14:paraId="51ABBB86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306 часть 1 дополнить словами следующего содержания: </w:t>
      </w:r>
    </w:p>
    <w:p w14:paraId="4445F2E0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Республики.».</w:t>
      </w:r>
    </w:p>
    <w:p w14:paraId="4A834421" w14:textId="77777777" w:rsidR="003F110E" w:rsidRDefault="003F110E" w:rsidP="003F110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D98E24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Статья 8. </w:t>
      </w:r>
    </w:p>
    <w:p w14:paraId="3D2EC0FD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в Кодекс Кыргызской Республики о правонарушениях (Ведомости Жогорку Кенеша Кыргызской Республики,) следующие изменения:</w:t>
      </w:r>
    </w:p>
    <w:p w14:paraId="45AE6F72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237 </w:t>
      </w:r>
      <w:bookmarkStart w:id="13" w:name="_Hlk89785764"/>
      <w:r>
        <w:rPr>
          <w:rFonts w:ascii="Times New Roman" w:hAnsi="Times New Roman"/>
          <w:sz w:val="24"/>
          <w:szCs w:val="24"/>
        </w:rPr>
        <w:t>абзац первый дополнить словами следующего содержания:</w:t>
      </w:r>
    </w:p>
    <w:p w14:paraId="4FF63178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Республики-»;</w:t>
      </w:r>
    </w:p>
    <w:bookmarkEnd w:id="13"/>
    <w:p w14:paraId="32D4A641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239 </w:t>
      </w:r>
      <w:bookmarkStart w:id="14" w:name="_Hlk89785792"/>
      <w:r>
        <w:rPr>
          <w:rFonts w:ascii="Times New Roman" w:hAnsi="Times New Roman"/>
          <w:sz w:val="24"/>
          <w:szCs w:val="24"/>
        </w:rPr>
        <w:t>абзац первый дополнить словами следующего содержания:</w:t>
      </w:r>
    </w:p>
    <w:p w14:paraId="22FAE767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Республики-»;</w:t>
      </w:r>
    </w:p>
    <w:bookmarkEnd w:id="14"/>
    <w:p w14:paraId="0E8C2174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249 </w:t>
      </w:r>
      <w:bookmarkStart w:id="15" w:name="_Hlk89785854"/>
      <w:r>
        <w:rPr>
          <w:rFonts w:ascii="Times New Roman" w:hAnsi="Times New Roman"/>
          <w:sz w:val="24"/>
          <w:szCs w:val="24"/>
        </w:rPr>
        <w:t>абзац первый дополнить словами следующего содержания:</w:t>
      </w:r>
    </w:p>
    <w:p w14:paraId="30EC1A1C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Республики-»;</w:t>
      </w:r>
    </w:p>
    <w:bookmarkEnd w:id="15"/>
    <w:p w14:paraId="6CB27C23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статье 242 </w:t>
      </w:r>
      <w:bookmarkStart w:id="16" w:name="_Hlk89785923"/>
      <w:r>
        <w:rPr>
          <w:rFonts w:ascii="Times New Roman" w:hAnsi="Times New Roman"/>
          <w:sz w:val="24"/>
          <w:szCs w:val="24"/>
        </w:rPr>
        <w:t>абзац первый дополнить словами следующего содержания:</w:t>
      </w:r>
    </w:p>
    <w:p w14:paraId="16512DFF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Республики-»;</w:t>
      </w:r>
    </w:p>
    <w:bookmarkEnd w:id="16"/>
    <w:p w14:paraId="435E5D0A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статье 247 абзац первый дополнить словами следующего содержания:</w:t>
      </w:r>
    </w:p>
    <w:p w14:paraId="16241477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«,за исключением земель подпадающих под земельную амнистию в соответствии законодательством Кыргызской Республики-»;</w:t>
      </w:r>
    </w:p>
    <w:p w14:paraId="0131C5D1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</w:p>
    <w:p w14:paraId="6D7E9952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CCCDA0C" w14:textId="77777777" w:rsidR="003F110E" w:rsidRDefault="003F110E" w:rsidP="003F110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28195A" w14:textId="77777777" w:rsidR="00E725C9" w:rsidRDefault="00E725C9"/>
    <w:sectPr w:rsidR="00E72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D65"/>
    <w:rsid w:val="003F110E"/>
    <w:rsid w:val="00600D65"/>
    <w:rsid w:val="00962C2A"/>
    <w:rsid w:val="00E7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222F3-D95A-47F5-B7D4-C75B6EB7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0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11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527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1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1799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19500" TargetMode="External"/><Relationship Id="rId10" Type="http://schemas.openxmlformats.org/officeDocument/2006/relationships/fontTable" Target="fontTable.xml"/><Relationship Id="rId4" Type="http://schemas.openxmlformats.org/officeDocument/2006/relationships/hyperlink" Target="toktom://db/10430" TargetMode="External"/><Relationship Id="rId9" Type="http://schemas.openxmlformats.org/officeDocument/2006/relationships/hyperlink" Target="toktom://db/10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Асылбек Сатывалдиев</cp:lastModifiedBy>
  <cp:revision>2</cp:revision>
  <dcterms:created xsi:type="dcterms:W3CDTF">2021-12-14T05:26:00Z</dcterms:created>
  <dcterms:modified xsi:type="dcterms:W3CDTF">2021-12-14T05:26:00Z</dcterms:modified>
</cp:coreProperties>
</file>